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A5157"/>
                <w:sz w:val="16"/>
                <w:szCs w:val="16"/>
              </w:rPr>
              <w:t xml:space="preserve">POSITION PROFILE</w:t>
            </w:r>
          </w:p>
          <w:p>
            <w:pPr>
              <w:spacing w:after="0" w:before="1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32"/>
                <w:szCs w:val="32"/>
              </w:rPr>
              <w:t xml:space="preserve">Equipment Operator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color w:val="4A5157"/>
                <w:sz w:val="17"/>
                <w:szCs w:val="17"/>
              </w:rPr>
              <w:t xml:space="preserve">Northgate Contracting Ltd  ·  3 tasks  ·  3 competency checks  ·  3 with must-pass lines ◆</w:t>
            </w:r>
          </w:p>
        </w:tc>
      </w:tr>
    </w:tbl>
    <w:p>
      <w:pPr>
        <w:pBdr>
          <w:bottom w:val="single" w:color="1B1D1F" w:sz="18" w:space="1"/>
        </w:pBdr>
        <w:spacing w:after="120"/>
      </w:pP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1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Training required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     Held before the work starts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095"/>
        <w:gridCol w:w="5005"/>
      </w:tblGrid>
      <w:tr>
        <w:trPr>
          <w:cantSplit/>
          <w:tblHeader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4"/>
                <w:szCs w:val="14"/>
              </w:rPr>
              <w:t xml:space="preserve">When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4"/>
                <w:szCs w:val="14"/>
              </w:rPr>
              <w:t xml:space="preserve">Training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4"/>
                <w:szCs w:val="14"/>
              </w:rPr>
              <w:t xml:space="preserve">Why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Company safety orientation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WHMIS 2025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Hazard Assessment Training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Harassment and Violence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the task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Fall Protection Training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Ladder Use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the task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Ground Disturbance 201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Trenching and Excavating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the task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Overhead Electrical Utilities &amp; Lines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Skid Steer Use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the task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Skid Steer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Skid Steer Use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2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Competencies checked on the job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     Competency record, signed Competent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50"/>
        <w:gridCol w:w="950"/>
        <w:gridCol w:w="4450"/>
        <w:gridCol w:w="950"/>
      </w:tblGrid>
      <w:tr>
        <w:trPr>
          <w:cantSplit/>
          <w:trHeight w:val="270" w:hRule="atLeast"/>
        </w:trPr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Ladder Use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4"/>
                <w:szCs w:val="14"/>
              </w:rPr>
              <w:t xml:space="preserve">HIGH</w:t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Trenching and Excavating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4"/>
                <w:szCs w:val="14"/>
              </w:rPr>
              <w:t xml:space="preserve">HIGH</w:t>
            </w:r>
          </w:p>
        </w:tc>
      </w:tr>
      <w:tr>
        <w:trPr>
          <w:cantSplit/>
          <w:trHeight w:val="270" w:hRule="atLeast"/>
        </w:trPr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Skid Steer Use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4"/>
                <w:szCs w:val="14"/>
              </w:rPr>
              <w:t xml:space="preserve">HIGH</w:t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0" w:before="60"/>
      </w:pPr>
      <w:r>
        <w:rPr>
          <w:rFonts w:ascii="Calibri" w:cs="Calibri" w:eastAsia="Calibri" w:hAnsi="Calibri"/>
          <w:color w:val="4A5157"/>
          <w:sz w:val="16"/>
          <w:szCs w:val="16"/>
        </w:rPr>
        <w:t xml:space="preserve">◆ the record has must-pass lines.  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Checked by a supervisor or a worker already signed Competent. Reassess every 3 years, or after a change to the task, new equipment or an incident.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3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PPE for this position's tasks</w:t>
      </w:r>
    </w:p>
    <w:p>
      <w:pPr>
        <w:spacing w:after="0" w:before="0"/>
      </w:pPr>
      <w:r>
        <w:rPr>
          <w:rFonts w:ascii="Calibri" w:cs="Calibri" w:eastAsia="Calibri" w:hAnsi="Calibri"/>
          <w:color w:val="1B1D1F"/>
          <w:sz w:val="18"/>
          <w:szCs w:val="18"/>
        </w:rPr>
        <w:t xml:space="preserve">Safety footwear  ·  Gloves  ·  Hard hat  ·  High-visibility clothing  ·  The designated signal person wears a high-visibility vest  ·  Seat belt  ·  Dust mask or respirator  ·  Hearing protection  ·  Safety glasses  ·  Designated signal person vest  ·  Full body harness  ·  Personal gas monitor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4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Top hazards</w:t>
      </w:r>
    </w:p>
    <w:p>
      <w:pPr>
        <w:spacing w:after="0" w:before="0"/>
      </w:pPr>
      <w:r>
        <w:rPr>
          <w:rFonts w:ascii="Calibri" w:cs="Calibri" w:eastAsia="Calibri" w:hAnsi="Calibri"/>
          <w:color w:val="1B1D1F"/>
          <w:sz w:val="18"/>
          <w:szCs w:val="18"/>
        </w:rPr>
        <w:t xml:space="preserve">Falls  ·  Falls from height  ·  Struck by traffic or other equipment during the walk-around  ·  Striking people or equipment nearby while testing controls  ·  Striking people, equipment or structures in a congested area  ·  Striking a buried utility because locate markers are missing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5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Until signed Competent</w:t>
      </w:r>
    </w:p>
    <w:p>
      <w:pPr>
        <w:spacing w:after="0" w:before="0"/>
      </w:pPr>
      <w:r>
        <w:rPr>
          <w:rFonts w:ascii="Calibri" w:cs="Calibri" w:eastAsia="Calibri" w:hAnsi="Calibri"/>
          <w:color w:val="1B1D1F"/>
          <w:sz w:val="18"/>
          <w:szCs w:val="18"/>
        </w:rPr>
        <w:t xml:space="preserve">A new or re-assigned worker in this position does a checked task only with a supervisor, or a worker signed Competent on that task, beside them.</w:t>
      </w:r>
    </w:p>
    <w:p>
      <w:pPr>
        <w:sectPr>
          <w:footerReference w:type="default" r:id="rId7"/>
          <w:pgSz w:w="12240" w:h="15840" w:orient="portrait"/>
          <w:pgMar w:top="720" w:right="720" w:bottom="720" w:left="720" w:header="708" w:footer="360" w:gutter="0"/>
          <w:pgNumType/>
          <w:docGrid w:linePitch="360"/>
        </w:sectPr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A5157"/>
                <w:sz w:val="16"/>
                <w:szCs w:val="16"/>
              </w:rPr>
              <w:t xml:space="preserve">POSITION PROFILE</w:t>
            </w:r>
          </w:p>
          <w:p>
            <w:pPr>
              <w:spacing w:after="0" w:before="1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32"/>
                <w:szCs w:val="32"/>
              </w:rPr>
              <w:t xml:space="preserve">Labourer</w:t>
            </w:r>
          </w:p>
          <w:p>
            <w:pPr>
              <w:spacing w:after="0" w:before="20"/>
            </w:pPr>
            <w:r>
              <w:rPr>
                <w:rFonts w:ascii="Calibri" w:cs="Calibri" w:eastAsia="Calibri" w:hAnsi="Calibri"/>
                <w:color w:val="4A5157"/>
                <w:sz w:val="17"/>
                <w:szCs w:val="17"/>
              </w:rPr>
              <w:t xml:space="preserve">Northgate Contracting Ltd  ·  4 tasks  ·  4 competency checks  ·  2 with must-pass lines ◆</w:t>
            </w:r>
          </w:p>
        </w:tc>
      </w:tr>
    </w:tbl>
    <w:p>
      <w:pPr>
        <w:pBdr>
          <w:bottom w:val="single" w:color="1B1D1F" w:sz="18" w:space="1"/>
        </w:pBdr>
        <w:spacing w:after="120"/>
      </w:pP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1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Training required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     Held before the work starts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095"/>
        <w:gridCol w:w="5005"/>
      </w:tblGrid>
      <w:tr>
        <w:trPr>
          <w:cantSplit/>
          <w:tblHeader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4"/>
                <w:szCs w:val="14"/>
              </w:rPr>
              <w:t xml:space="preserve">When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4"/>
                <w:szCs w:val="14"/>
              </w:rPr>
              <w:t xml:space="preserve">Training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shd w:fill="D9D9D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1B1D1F"/>
                <w:sz w:val="14"/>
                <w:szCs w:val="14"/>
              </w:rPr>
              <w:t xml:space="preserve">Why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Company safety orientation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WHMIS 2025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Hazard Assessment Training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work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Harassment and Violence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Every position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the task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Fall Protection Training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Ladder Use</w:t>
            </w:r>
          </w:p>
        </w:tc>
      </w:tr>
      <w:tr>
        <w:trPr>
          <w:cantSplit/>
          <w:trHeight w:val="280" w:hRule="atLeast"/>
        </w:trPr>
        <w:tc>
          <w:tcPr>
            <w:tcW w:type="dxa" w:w="1700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Before the task</w:t>
            </w:r>
          </w:p>
        </w:tc>
        <w:tc>
          <w:tcPr>
            <w:tcW w:type="dxa" w:w="409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Ground Disturbance 201</w:t>
            </w:r>
          </w:p>
        </w:tc>
        <w:tc>
          <w:tcPr>
            <w:tcW w:type="dxa" w:w="5005"/>
            <w:tcBorders>
              <w:top w:val="single" w:color="9AA1A7" w:sz="4"/>
              <w:left w:val="single" w:color="9AA1A7" w:sz="4"/>
              <w:bottom w:val="single" w:color="9AA1A7" w:sz="4"/>
              <w:right w:val="single" w:color="9AA1A7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5157"/>
                <w:sz w:val="16"/>
                <w:szCs w:val="16"/>
              </w:rPr>
              <w:t xml:space="preserve">Trenching and Excavating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2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Competencies checked on the job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     Competency record, signed Competent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50"/>
        <w:gridCol w:w="950"/>
        <w:gridCol w:w="4450"/>
        <w:gridCol w:w="950"/>
      </w:tblGrid>
      <w:tr>
        <w:trPr>
          <w:cantSplit/>
          <w:trHeight w:val="270" w:hRule="atLeast"/>
        </w:trPr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Ladder Use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4"/>
                <w:szCs w:val="14"/>
              </w:rPr>
              <w:t xml:space="preserve">HIGH</w:t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Hand Tools Use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A5157"/>
                <w:sz w:val="14"/>
                <w:szCs w:val="14"/>
              </w:rPr>
              <w:t xml:space="preserve">MEDIUM</w:t>
            </w:r>
          </w:p>
        </w:tc>
      </w:tr>
      <w:tr>
        <w:trPr>
          <w:cantSplit/>
          <w:trHeight w:val="270" w:hRule="atLeast"/>
        </w:trPr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8"/>
                <w:szCs w:val="18"/>
              </w:rPr>
              <w:t xml:space="preserve">◆ </w:t>
            </w: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Trenching and Excavating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1D1F"/>
                <w:sz w:val="14"/>
                <w:szCs w:val="14"/>
              </w:rPr>
              <w:t xml:space="preserve">HIGH</w:t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B1D1F"/>
                <w:sz w:val="18"/>
                <w:szCs w:val="18"/>
              </w:rPr>
              <w:t xml:space="preserve">Use of Power Tools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AA1A7" w:sz="4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A5157"/>
                <w:sz w:val="14"/>
                <w:szCs w:val="14"/>
              </w:rPr>
              <w:t xml:space="preserve">MEDIUM</w:t>
            </w:r>
          </w:p>
        </w:tc>
      </w:tr>
    </w:tbl>
    <w:p>
      <w:pPr>
        <w:spacing w:after="0" w:before="60"/>
      </w:pPr>
      <w:r>
        <w:rPr>
          <w:rFonts w:ascii="Calibri" w:cs="Calibri" w:eastAsia="Calibri" w:hAnsi="Calibri"/>
          <w:color w:val="4A5157"/>
          <w:sz w:val="16"/>
          <w:szCs w:val="16"/>
        </w:rPr>
        <w:t xml:space="preserve">◆ the record has must-pass lines.  </w:t>
      </w:r>
      <w:r>
        <w:rPr>
          <w:rFonts w:ascii="Calibri" w:cs="Calibri" w:eastAsia="Calibri" w:hAnsi="Calibri"/>
          <w:color w:val="4A5157"/>
          <w:sz w:val="16"/>
          <w:szCs w:val="16"/>
        </w:rPr>
        <w:t xml:space="preserve">Checked by a supervisor or a worker already signed Competent. Reassess every 3 years, or after a change to the task, new equipment or an incident.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3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PPE for this position's tasks</w:t>
      </w:r>
    </w:p>
    <w:p>
      <w:pPr>
        <w:spacing w:after="0" w:before="0"/>
      </w:pPr>
      <w:r>
        <w:rPr>
          <w:rFonts w:ascii="Calibri" w:cs="Calibri" w:eastAsia="Calibri" w:hAnsi="Calibri"/>
          <w:color w:val="1B1D1F"/>
          <w:sz w:val="18"/>
          <w:szCs w:val="18"/>
        </w:rPr>
        <w:t xml:space="preserve">Safety footwear  ·  Gloves  ·  Hard hat  ·  Hearing protection  ·  Safety glasses  ·  High-visibility clothing  ·  Designated signal person vest  ·  Full body harness  ·  Personal gas monitor  ·  Dust mask or respirator  ·  Fire-resistant clothing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4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Top hazards</w:t>
      </w:r>
    </w:p>
    <w:p>
      <w:pPr>
        <w:spacing w:after="0" w:before="0"/>
      </w:pPr>
      <w:r>
        <w:rPr>
          <w:rFonts w:ascii="Calibri" w:cs="Calibri" w:eastAsia="Calibri" w:hAnsi="Calibri"/>
          <w:color w:val="1B1D1F"/>
          <w:sz w:val="18"/>
          <w:szCs w:val="18"/>
        </w:rPr>
        <w:t xml:space="preserve">Falls  ·  Falls from height  ·  Striking a buried utility because locate markers are missing  ·  Collapse of the hydrovac or hand-dug hole  ·  Operator unable to see workers or obstacles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4A4F54" w:color="auto" w:val="clear"/>
        </w:rPr>
        <w:t xml:space="preserve"> 5 </w:t>
      </w:r>
      <w:r>
        <w:rPr>
          <w:rFonts w:ascii="Calibri" w:cs="Calibri" w:eastAsia="Calibri" w:hAnsi="Calibri"/>
          <w:b/>
          <w:bCs/>
          <w:color w:val="1B1D1F"/>
          <w:sz w:val="22"/>
          <w:szCs w:val="22"/>
        </w:rPr>
        <w:t xml:space="preserve">  Until signed Competent</w:t>
      </w:r>
    </w:p>
    <w:p>
      <w:pPr>
        <w:spacing w:after="0" w:before="0"/>
      </w:pPr>
      <w:r>
        <w:rPr>
          <w:rFonts w:ascii="Calibri" w:cs="Calibri" w:eastAsia="Calibri" w:hAnsi="Calibri"/>
          <w:color w:val="1B1D1F"/>
          <w:sz w:val="18"/>
          <w:szCs w:val="18"/>
        </w:rPr>
        <w:t xml:space="preserve">A new or re-assigned worker in this position does a checked task only with a supervisor, or a worker signed Competent on that task, beside them.</w:t>
      </w:r>
    </w:p>
    <w:sectPr>
      <w:footerReference w:type="default" r:id="rId8"/>
      <w:pgSz w:w="12240" w:h="15840" w:orient="portrait"/>
      <w:pgMar w:top="720" w:right="720" w:bottom="720" w:left="720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1A7" w:sz="4" w:space="2"/>
      </w:pBdr>
    </w:pPr>
    <w:r>
      <w:rPr>
        <w:rFonts w:ascii="Calibri" w:cs="Calibri" w:eastAsia="Calibri" w:hAnsi="Calibri"/>
        <w:color w:val="4A5157"/>
        <w:sz w:val="15"/>
        <w:szCs w:val="15"/>
      </w:rPr>
      <w:t xml:space="preserve">Northgate Contracting Ltd · Position Profiles · Rev 1 · Keep with the job description     Page </w:t>
    </w:r>
    <w:r>
      <w:rPr>
        <w:rFonts w:ascii="Calibri" w:cs="Calibri" w:eastAsia="Calibri" w:hAnsi="Calibri"/>
        <w:color w:val="4A515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A5157"/>
        <w:sz w:val="15"/>
        <w:szCs w:val="15"/>
      </w:rPr>
      <w:t xml:space="preserve"> of </w:t>
    </w:r>
    <w:r>
      <w:rPr>
        <w:rFonts w:ascii="Calibri" w:cs="Calibri" w:eastAsia="Calibri" w:hAnsi="Calibri"/>
        <w:color w:val="4A515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1A7" w:sz="4" w:space="2"/>
      </w:pBdr>
    </w:pPr>
    <w:r>
      <w:rPr>
        <w:rFonts w:ascii="Calibri" w:cs="Calibri" w:eastAsia="Calibri" w:hAnsi="Calibri"/>
        <w:color w:val="4A5157"/>
        <w:sz w:val="15"/>
        <w:szCs w:val="15"/>
      </w:rPr>
      <w:t xml:space="preserve">Northgate Contracting Ltd · Position Profiles · Rev 1 · Keep with the job description     Page </w:t>
    </w:r>
    <w:r>
      <w:rPr>
        <w:rFonts w:ascii="Calibri" w:cs="Calibri" w:eastAsia="Calibri" w:hAnsi="Calibri"/>
        <w:color w:val="4A515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A5157"/>
        <w:sz w:val="15"/>
        <w:szCs w:val="15"/>
      </w:rPr>
      <w:t xml:space="preserve"> of </w:t>
    </w:r>
    <w:r>
      <w:rPr>
        <w:rFonts w:ascii="Calibri" w:cs="Calibri" w:eastAsia="Calibri" w:hAnsi="Calibri"/>
        <w:color w:val="4A515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Profiles</dc:title>
  <dc:creator>Northgate Contracting Ltd</dc:creator>
  <cp:lastModifiedBy>Un-named</cp:lastModifiedBy>
  <cp:revision>1</cp:revision>
  <dcterms:created xsi:type="dcterms:W3CDTF">2026-09-30T22:06:25.635Z</dcterms:created>
  <dcterms:modified xsi:type="dcterms:W3CDTF">2026-09-30T22:06:25.635Z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